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9BF94" w14:textId="77777777" w:rsidR="00431F7F" w:rsidRDefault="00431F7F" w:rsidP="00431F7F">
      <w:pPr>
        <w:pStyle w:val="Heading1"/>
        <w:tabs>
          <w:tab w:val="center" w:pos="4814"/>
          <w:tab w:val="right" w:pos="9322"/>
        </w:tabs>
        <w:jc w:val="left"/>
      </w:pPr>
      <w:r>
        <w:rPr>
          <w:rFonts w:ascii="Calibri" w:eastAsia="Calibri" w:hAnsi="Calibri" w:cs="Calibri"/>
        </w:rPr>
        <w:tab/>
      </w:r>
      <w:r>
        <w:t>APPLICATION FOR PARKING PERMIT</w:t>
      </w:r>
      <w:r>
        <w:tab/>
      </w:r>
      <w:r>
        <w:rPr>
          <w:rFonts w:ascii="Calibri" w:eastAsia="Calibri" w:hAnsi="Calibri" w:cs="Calibri"/>
        </w:rPr>
        <w:t>2025-2026</w:t>
      </w:r>
    </w:p>
    <w:p w14:paraId="41A765F6" w14:textId="77777777" w:rsidR="00431F7F" w:rsidRDefault="00431F7F" w:rsidP="00431F7F">
      <w:pPr>
        <w:ind w:right="43"/>
      </w:pPr>
      <w:r>
        <w:t>The rules listed below will be followed by all student drivers entering, parking, or leaving the student parking lot of</w:t>
      </w:r>
    </w:p>
    <w:p w14:paraId="4DFF5600" w14:textId="77777777" w:rsidR="00431F7F" w:rsidRDefault="00431F7F" w:rsidP="00431F7F">
      <w:pPr>
        <w:spacing w:after="136" w:line="216" w:lineRule="auto"/>
        <w:ind w:left="19" w:firstLine="0"/>
        <w:jc w:val="left"/>
      </w:pPr>
      <w:r>
        <w:rPr>
          <w:sz w:val="24"/>
        </w:rPr>
        <w:t>Caddo Parish School Board high school campuses. YOU MUST TURN IN A COPY OF YOUR DRIVER'S LICENSE AND INSURANCE CARD TO THE OFFICE IN EXCHANGE FOR YOUR PARKING STICKER.</w:t>
      </w:r>
      <w:r>
        <w:rPr>
          <w:noProof/>
        </w:rPr>
        <w:drawing>
          <wp:inline distT="0" distB="0" distL="0" distR="0" wp14:anchorId="6CC57093" wp14:editId="6D7C979C">
            <wp:extent cx="9144" cy="18294"/>
            <wp:effectExtent l="0" t="0" r="0" b="0"/>
            <wp:docPr id="36205" name="Picture 36205"/>
            <wp:cNvGraphicFramePr/>
            <a:graphic xmlns:a="http://schemas.openxmlformats.org/drawingml/2006/main">
              <a:graphicData uri="http://schemas.openxmlformats.org/drawingml/2006/picture">
                <pic:pic xmlns:pic="http://schemas.openxmlformats.org/drawingml/2006/picture">
                  <pic:nvPicPr>
                    <pic:cNvPr id="36205" name="Picture 36205"/>
                    <pic:cNvPicPr/>
                  </pic:nvPicPr>
                  <pic:blipFill>
                    <a:blip r:embed="rId5"/>
                    <a:stretch>
                      <a:fillRect/>
                    </a:stretch>
                  </pic:blipFill>
                  <pic:spPr>
                    <a:xfrm>
                      <a:off x="0" y="0"/>
                      <a:ext cx="9144" cy="18294"/>
                    </a:xfrm>
                    <a:prstGeom prst="rect">
                      <a:avLst/>
                    </a:prstGeom>
                  </pic:spPr>
                </pic:pic>
              </a:graphicData>
            </a:graphic>
          </wp:inline>
        </w:drawing>
      </w:r>
    </w:p>
    <w:p w14:paraId="57930A5A" w14:textId="77777777" w:rsidR="00431F7F" w:rsidRDefault="00431F7F" w:rsidP="00431F7F">
      <w:pPr>
        <w:numPr>
          <w:ilvl w:val="0"/>
          <w:numId w:val="1"/>
        </w:numPr>
        <w:spacing w:after="3"/>
        <w:ind w:hanging="293"/>
        <w:jc w:val="left"/>
      </w:pPr>
      <w:r>
        <w:rPr>
          <w:sz w:val="22"/>
        </w:rPr>
        <w:t>Entering Student Parking Lot:</w:t>
      </w:r>
    </w:p>
    <w:p w14:paraId="3F00FC0E" w14:textId="77777777" w:rsidR="00431F7F" w:rsidRDefault="00431F7F" w:rsidP="00431F7F">
      <w:pPr>
        <w:numPr>
          <w:ilvl w:val="1"/>
          <w:numId w:val="1"/>
        </w:numPr>
        <w:ind w:right="43" w:hanging="336"/>
      </w:pPr>
      <w:r>
        <w:t xml:space="preserve">. Only vehicle drivers who are students of Southwood and plan to attend classes on campus will be </w:t>
      </w:r>
      <w:r>
        <w:rPr>
          <w:noProof/>
        </w:rPr>
        <w:drawing>
          <wp:inline distT="0" distB="0" distL="0" distR="0" wp14:anchorId="5FD11E33" wp14:editId="74808555">
            <wp:extent cx="3048" cy="3049"/>
            <wp:effectExtent l="0" t="0" r="0" b="0"/>
            <wp:docPr id="20850" name="Picture 20850"/>
            <wp:cNvGraphicFramePr/>
            <a:graphic xmlns:a="http://schemas.openxmlformats.org/drawingml/2006/main">
              <a:graphicData uri="http://schemas.openxmlformats.org/drawingml/2006/picture">
                <pic:pic xmlns:pic="http://schemas.openxmlformats.org/drawingml/2006/picture">
                  <pic:nvPicPr>
                    <pic:cNvPr id="20850" name="Picture 20850"/>
                    <pic:cNvPicPr/>
                  </pic:nvPicPr>
                  <pic:blipFill>
                    <a:blip r:embed="rId6"/>
                    <a:stretch>
                      <a:fillRect/>
                    </a:stretch>
                  </pic:blipFill>
                  <pic:spPr>
                    <a:xfrm>
                      <a:off x="0" y="0"/>
                      <a:ext cx="3048" cy="3049"/>
                    </a:xfrm>
                    <a:prstGeom prst="rect">
                      <a:avLst/>
                    </a:prstGeom>
                  </pic:spPr>
                </pic:pic>
              </a:graphicData>
            </a:graphic>
          </wp:inline>
        </w:drawing>
      </w:r>
      <w:r>
        <w:t>allowed to enter and/or park. Vehicles and drivers entering Southwood's campus will be incompliance with all state laws.</w:t>
      </w:r>
    </w:p>
    <w:p w14:paraId="23D28B5D" w14:textId="77777777" w:rsidR="00431F7F" w:rsidRDefault="00431F7F" w:rsidP="00431F7F">
      <w:pPr>
        <w:numPr>
          <w:ilvl w:val="1"/>
          <w:numId w:val="1"/>
        </w:numPr>
        <w:ind w:right="43" w:hanging="336"/>
      </w:pPr>
      <w:r>
        <w:t>Speed on campus, ALL LOCATIONS, will not exceed 15 miles per hour.</w:t>
      </w:r>
      <w:r>
        <w:rPr>
          <w:noProof/>
        </w:rPr>
        <w:drawing>
          <wp:inline distT="0" distB="0" distL="0" distR="0" wp14:anchorId="018802EC" wp14:editId="59E4C0B8">
            <wp:extent cx="3048" cy="3049"/>
            <wp:effectExtent l="0" t="0" r="0" b="0"/>
            <wp:docPr id="20851" name="Picture 20851"/>
            <wp:cNvGraphicFramePr/>
            <a:graphic xmlns:a="http://schemas.openxmlformats.org/drawingml/2006/main">
              <a:graphicData uri="http://schemas.openxmlformats.org/drawingml/2006/picture">
                <pic:pic xmlns:pic="http://schemas.openxmlformats.org/drawingml/2006/picture">
                  <pic:nvPicPr>
                    <pic:cNvPr id="20851" name="Picture 20851"/>
                    <pic:cNvPicPr/>
                  </pic:nvPicPr>
                  <pic:blipFill>
                    <a:blip r:embed="rId7"/>
                    <a:stretch>
                      <a:fillRect/>
                    </a:stretch>
                  </pic:blipFill>
                  <pic:spPr>
                    <a:xfrm>
                      <a:off x="0" y="0"/>
                      <a:ext cx="3048" cy="3049"/>
                    </a:xfrm>
                    <a:prstGeom prst="rect">
                      <a:avLst/>
                    </a:prstGeom>
                  </pic:spPr>
                </pic:pic>
              </a:graphicData>
            </a:graphic>
          </wp:inline>
        </w:drawing>
      </w:r>
    </w:p>
    <w:p w14:paraId="5F39464D" w14:textId="77777777" w:rsidR="00431F7F" w:rsidRDefault="00431F7F" w:rsidP="00431F7F">
      <w:pPr>
        <w:numPr>
          <w:ilvl w:val="1"/>
          <w:numId w:val="1"/>
        </w:numPr>
        <w:ind w:right="43" w:hanging="336"/>
      </w:pPr>
      <w:r>
        <w:t>Drivers will follow arrows for direction of travel entering and departing student parking lot.</w:t>
      </w:r>
      <w:r>
        <w:rPr>
          <w:noProof/>
        </w:rPr>
        <w:drawing>
          <wp:inline distT="0" distB="0" distL="0" distR="0" wp14:anchorId="37C23A66" wp14:editId="31471B0B">
            <wp:extent cx="3048" cy="3049"/>
            <wp:effectExtent l="0" t="0" r="0" b="0"/>
            <wp:docPr id="20852" name="Picture 20852"/>
            <wp:cNvGraphicFramePr/>
            <a:graphic xmlns:a="http://schemas.openxmlformats.org/drawingml/2006/main">
              <a:graphicData uri="http://schemas.openxmlformats.org/drawingml/2006/picture">
                <pic:pic xmlns:pic="http://schemas.openxmlformats.org/drawingml/2006/picture">
                  <pic:nvPicPr>
                    <pic:cNvPr id="20852" name="Picture 20852"/>
                    <pic:cNvPicPr/>
                  </pic:nvPicPr>
                  <pic:blipFill>
                    <a:blip r:embed="rId8"/>
                    <a:stretch>
                      <a:fillRect/>
                    </a:stretch>
                  </pic:blipFill>
                  <pic:spPr>
                    <a:xfrm>
                      <a:off x="0" y="0"/>
                      <a:ext cx="3048" cy="3049"/>
                    </a:xfrm>
                    <a:prstGeom prst="rect">
                      <a:avLst/>
                    </a:prstGeom>
                  </pic:spPr>
                </pic:pic>
              </a:graphicData>
            </a:graphic>
          </wp:inline>
        </w:drawing>
      </w:r>
    </w:p>
    <w:p w14:paraId="334AD7CF" w14:textId="77777777" w:rsidR="00431F7F" w:rsidRDefault="00431F7F" w:rsidP="00431F7F">
      <w:pPr>
        <w:numPr>
          <w:ilvl w:val="1"/>
          <w:numId w:val="1"/>
        </w:numPr>
        <w:ind w:right="43" w:hanging="336"/>
      </w:pPr>
      <w:r>
        <w:t>Cars will be parked in marked spaces only.</w:t>
      </w:r>
    </w:p>
    <w:p w14:paraId="5945DFE3" w14:textId="77777777" w:rsidR="00431F7F" w:rsidRDefault="00431F7F" w:rsidP="00431F7F">
      <w:pPr>
        <w:numPr>
          <w:ilvl w:val="1"/>
          <w:numId w:val="1"/>
        </w:numPr>
        <w:spacing w:line="216" w:lineRule="auto"/>
        <w:ind w:right="43" w:hanging="336"/>
      </w:pPr>
      <w:r>
        <w:t xml:space="preserve">Upon parking, the driver and all passengers will immediately unload and move </w:t>
      </w:r>
      <w:proofErr w:type="gramStart"/>
      <w:r>
        <w:t>off of</w:t>
      </w:r>
      <w:proofErr w:type="gramEnd"/>
      <w:r>
        <w:t xml:space="preserve"> the parking lot to the school building. Take all required items as you go. No food or drinks of any kind will be brought onto the campus. Lunch in a proper container is acceptable.</w:t>
      </w:r>
      <w:r>
        <w:rPr>
          <w:noProof/>
        </w:rPr>
        <w:drawing>
          <wp:inline distT="0" distB="0" distL="0" distR="0" wp14:anchorId="0FE5537C" wp14:editId="6BC07165">
            <wp:extent cx="3048" cy="3049"/>
            <wp:effectExtent l="0" t="0" r="0" b="0"/>
            <wp:docPr id="20853" name="Picture 20853"/>
            <wp:cNvGraphicFramePr/>
            <a:graphic xmlns:a="http://schemas.openxmlformats.org/drawingml/2006/main">
              <a:graphicData uri="http://schemas.openxmlformats.org/drawingml/2006/picture">
                <pic:pic xmlns:pic="http://schemas.openxmlformats.org/drawingml/2006/picture">
                  <pic:nvPicPr>
                    <pic:cNvPr id="20853" name="Picture 20853"/>
                    <pic:cNvPicPr/>
                  </pic:nvPicPr>
                  <pic:blipFill>
                    <a:blip r:embed="rId9"/>
                    <a:stretch>
                      <a:fillRect/>
                    </a:stretch>
                  </pic:blipFill>
                  <pic:spPr>
                    <a:xfrm>
                      <a:off x="0" y="0"/>
                      <a:ext cx="3048" cy="3049"/>
                    </a:xfrm>
                    <a:prstGeom prst="rect">
                      <a:avLst/>
                    </a:prstGeom>
                  </pic:spPr>
                </pic:pic>
              </a:graphicData>
            </a:graphic>
          </wp:inline>
        </w:drawing>
      </w:r>
    </w:p>
    <w:p w14:paraId="68AAF070" w14:textId="77777777" w:rsidR="00431F7F" w:rsidRDefault="00431F7F" w:rsidP="00431F7F">
      <w:pPr>
        <w:numPr>
          <w:ilvl w:val="1"/>
          <w:numId w:val="1"/>
        </w:numPr>
        <w:ind w:right="43" w:hanging="336"/>
      </w:pPr>
      <w:r>
        <w:t>Students will not return to the vehicles or parking lot until the end of the school day or when properly checked out with a pass from the office.</w:t>
      </w:r>
    </w:p>
    <w:p w14:paraId="00D6E4E3" w14:textId="77777777" w:rsidR="00431F7F" w:rsidRDefault="00431F7F" w:rsidP="00431F7F">
      <w:pPr>
        <w:numPr>
          <w:ilvl w:val="1"/>
          <w:numId w:val="1"/>
        </w:numPr>
        <w:ind w:right="43" w:hanging="336"/>
      </w:pPr>
      <w:proofErr w:type="gramStart"/>
      <w:r>
        <w:t>Driver</w:t>
      </w:r>
      <w:proofErr w:type="gramEnd"/>
      <w:r>
        <w:t xml:space="preserve"> or owner of the car is responsible for all passengers.</w:t>
      </w:r>
    </w:p>
    <w:p w14:paraId="4F179708" w14:textId="77777777" w:rsidR="00431F7F" w:rsidRDefault="00431F7F" w:rsidP="00431F7F">
      <w:pPr>
        <w:numPr>
          <w:ilvl w:val="1"/>
          <w:numId w:val="1"/>
        </w:numPr>
        <w:ind w:right="43" w:hanging="336"/>
      </w:pPr>
      <w:proofErr w:type="gramStart"/>
      <w:r>
        <w:t>Driver</w:t>
      </w:r>
      <w:proofErr w:type="gramEnd"/>
      <w:r>
        <w:t xml:space="preserve"> must park in </w:t>
      </w:r>
      <w:proofErr w:type="gramStart"/>
      <w:r>
        <w:t>assigned</w:t>
      </w:r>
      <w:proofErr w:type="gramEnd"/>
      <w:r>
        <w:t xml:space="preserve"> parking space.</w:t>
      </w:r>
    </w:p>
    <w:p w14:paraId="5709DB15" w14:textId="77777777" w:rsidR="00431F7F" w:rsidRDefault="00431F7F" w:rsidP="00431F7F">
      <w:pPr>
        <w:numPr>
          <w:ilvl w:val="1"/>
          <w:numId w:val="1"/>
        </w:numPr>
        <w:ind w:right="43" w:hanging="336"/>
      </w:pPr>
      <w:r>
        <w:t>Citations will be issued for any rule that is violated.</w:t>
      </w:r>
    </w:p>
    <w:p w14:paraId="30269D61" w14:textId="77777777" w:rsidR="00431F7F" w:rsidRDefault="00431F7F" w:rsidP="00431F7F">
      <w:pPr>
        <w:numPr>
          <w:ilvl w:val="1"/>
          <w:numId w:val="1"/>
        </w:numPr>
        <w:spacing w:after="161" w:line="216" w:lineRule="auto"/>
        <w:ind w:right="43" w:hanging="336"/>
      </w:pPr>
      <w:r>
        <w:rPr>
          <w:sz w:val="24"/>
        </w:rPr>
        <w:t>YOU MUST PARK IN YOUR ASSIGNED PARKING SPOT. THERE WILL BE DISCIPLINARY ACTION TAKEN AGAINST THOSE WHO VIOLATE THE RULES.</w:t>
      </w:r>
    </w:p>
    <w:p w14:paraId="54706987" w14:textId="77777777" w:rsidR="00431F7F" w:rsidRDefault="00431F7F" w:rsidP="00431F7F">
      <w:pPr>
        <w:numPr>
          <w:ilvl w:val="0"/>
          <w:numId w:val="1"/>
        </w:numPr>
        <w:spacing w:after="3"/>
        <w:ind w:hanging="293"/>
        <w:jc w:val="left"/>
      </w:pPr>
      <w:r>
        <w:rPr>
          <w:sz w:val="22"/>
        </w:rPr>
        <w:t>Departing Student Parking Lot:</w:t>
      </w:r>
    </w:p>
    <w:p w14:paraId="778D5155" w14:textId="77777777" w:rsidR="00431F7F" w:rsidRDefault="00431F7F" w:rsidP="00431F7F">
      <w:pPr>
        <w:numPr>
          <w:ilvl w:val="1"/>
          <w:numId w:val="1"/>
        </w:numPr>
        <w:ind w:right="43" w:hanging="336"/>
      </w:pPr>
      <w:r>
        <w:t xml:space="preserve">. Students will not enter the parking lot until </w:t>
      </w:r>
      <w:proofErr w:type="gramStart"/>
      <w:r>
        <w:t>ready</w:t>
      </w:r>
      <w:proofErr w:type="gramEnd"/>
      <w:r>
        <w:t xml:space="preserve"> to </w:t>
      </w:r>
      <w:proofErr w:type="gramStart"/>
      <w:r>
        <w:t>depart</w:t>
      </w:r>
      <w:proofErr w:type="gramEnd"/>
      <w:r>
        <w:t xml:space="preserve"> campus.</w:t>
      </w:r>
    </w:p>
    <w:p w14:paraId="03761C4C" w14:textId="77777777" w:rsidR="00431F7F" w:rsidRDefault="00431F7F" w:rsidP="00431F7F">
      <w:pPr>
        <w:numPr>
          <w:ilvl w:val="1"/>
          <w:numId w:val="1"/>
        </w:numPr>
        <w:ind w:right="43" w:hanging="336"/>
      </w:pPr>
      <w:r>
        <w:t>Drivers will follow directions of arrows and will depart campus in an orderly manner.</w:t>
      </w:r>
    </w:p>
    <w:p w14:paraId="6528512B" w14:textId="77777777" w:rsidR="00431F7F" w:rsidRDefault="00431F7F" w:rsidP="00431F7F">
      <w:pPr>
        <w:numPr>
          <w:ilvl w:val="1"/>
          <w:numId w:val="1"/>
        </w:numPr>
        <w:ind w:right="43" w:hanging="336"/>
      </w:pPr>
      <w:r>
        <w:t>There will be no lingering or sitting in vehicles remaining in the parking lot after 3:55 p.m.</w:t>
      </w:r>
    </w:p>
    <w:p w14:paraId="56BEDC5A" w14:textId="77777777" w:rsidR="00431F7F" w:rsidRDefault="00431F7F" w:rsidP="00431F7F">
      <w:pPr>
        <w:numPr>
          <w:ilvl w:val="1"/>
          <w:numId w:val="1"/>
        </w:numPr>
        <w:ind w:right="43" w:hanging="336"/>
      </w:pPr>
      <w:r>
        <w:t>Drivers are responsible for all passengers in his/her vehicle.</w:t>
      </w:r>
    </w:p>
    <w:p w14:paraId="73183A97" w14:textId="77777777" w:rsidR="00431F7F" w:rsidRDefault="00431F7F" w:rsidP="00431F7F">
      <w:pPr>
        <w:numPr>
          <w:ilvl w:val="1"/>
          <w:numId w:val="1"/>
        </w:numPr>
        <w:ind w:right="43" w:hanging="336"/>
      </w:pPr>
      <w:r>
        <w:t>Any unsafe act will be reported to the office for action, (speeding, reckless driving, etc.)</w:t>
      </w:r>
    </w:p>
    <w:p w14:paraId="038CA127" w14:textId="77777777" w:rsidR="00431F7F" w:rsidRDefault="00431F7F" w:rsidP="00431F7F">
      <w:pPr>
        <w:numPr>
          <w:ilvl w:val="1"/>
          <w:numId w:val="1"/>
        </w:numPr>
        <w:ind w:right="43" w:hanging="336"/>
      </w:pPr>
      <w:r>
        <w:t>Any type of accident or damage to vehicles and students will be reported to the office immediately.</w:t>
      </w:r>
    </w:p>
    <w:p w14:paraId="450F1708" w14:textId="77777777" w:rsidR="00431F7F" w:rsidRDefault="00431F7F" w:rsidP="00431F7F">
      <w:pPr>
        <w:numPr>
          <w:ilvl w:val="1"/>
          <w:numId w:val="1"/>
        </w:numPr>
        <w:ind w:right="43" w:hanging="336"/>
      </w:pPr>
      <w:r>
        <w:t>Driving and parking on school campuses is a privilege and may be withdrawn at any time.</w:t>
      </w:r>
    </w:p>
    <w:p w14:paraId="6EF35AC8" w14:textId="77777777" w:rsidR="00431F7F" w:rsidRDefault="00431F7F" w:rsidP="00431F7F">
      <w:pPr>
        <w:numPr>
          <w:ilvl w:val="1"/>
          <w:numId w:val="1"/>
        </w:numPr>
        <w:spacing w:after="145"/>
        <w:ind w:right="43" w:hanging="336"/>
      </w:pPr>
      <w:r>
        <w:t>High school parking permits are required on all vehicles entering campus.</w:t>
      </w:r>
      <w:r>
        <w:rPr>
          <w:noProof/>
        </w:rPr>
        <w:drawing>
          <wp:inline distT="0" distB="0" distL="0" distR="0" wp14:anchorId="50CB161E" wp14:editId="1A1C626E">
            <wp:extent cx="3048" cy="3049"/>
            <wp:effectExtent l="0" t="0" r="0" b="0"/>
            <wp:docPr id="20854" name="Picture 20854"/>
            <wp:cNvGraphicFramePr/>
            <a:graphic xmlns:a="http://schemas.openxmlformats.org/drawingml/2006/main">
              <a:graphicData uri="http://schemas.openxmlformats.org/drawingml/2006/picture">
                <pic:pic xmlns:pic="http://schemas.openxmlformats.org/drawingml/2006/picture">
                  <pic:nvPicPr>
                    <pic:cNvPr id="20854" name="Picture 20854"/>
                    <pic:cNvPicPr/>
                  </pic:nvPicPr>
                  <pic:blipFill>
                    <a:blip r:embed="rId10"/>
                    <a:stretch>
                      <a:fillRect/>
                    </a:stretch>
                  </pic:blipFill>
                  <pic:spPr>
                    <a:xfrm>
                      <a:off x="0" y="0"/>
                      <a:ext cx="3048" cy="3049"/>
                    </a:xfrm>
                    <a:prstGeom prst="rect">
                      <a:avLst/>
                    </a:prstGeom>
                  </pic:spPr>
                </pic:pic>
              </a:graphicData>
            </a:graphic>
          </wp:inline>
        </w:drawing>
      </w:r>
    </w:p>
    <w:p w14:paraId="08EE9270" w14:textId="77777777" w:rsidR="00431F7F" w:rsidRDefault="00431F7F" w:rsidP="00431F7F">
      <w:pPr>
        <w:spacing w:after="135"/>
        <w:ind w:left="15" w:right="43"/>
      </w:pPr>
      <w:r>
        <w:t>Any automobile entering the student parking area or other property belonging to the Caddo Parish School Board is subject to search by school officials or police. Search may include the passenger compartment, engine compartment, trunk, any or all containers locked or unlocked in or upon the automobile. Purchase of a parking permit and subsequent use of Caddo Parish School Board property constitutes permission to search. Parking permits are non-transferable and non-refundable.</w:t>
      </w:r>
    </w:p>
    <w:p w14:paraId="437475D4" w14:textId="77777777" w:rsidR="00431F7F" w:rsidRDefault="00431F7F" w:rsidP="00431F7F">
      <w:pPr>
        <w:spacing w:after="123"/>
        <w:ind w:left="24" w:right="43"/>
      </w:pPr>
      <w:proofErr w:type="gramStart"/>
      <w:r>
        <w:t>Caddo</w:t>
      </w:r>
      <w:proofErr w:type="gramEnd"/>
      <w:r>
        <w:t xml:space="preserve"> Parish School Board will maintain reasonable security measures during the school day. Caddo Parish School Board will not be responsible for physical damage to any automobile. Automobiles should be </w:t>
      </w:r>
      <w:proofErr w:type="gramStart"/>
      <w:r>
        <w:rPr>
          <w:u w:val="single" w:color="000000"/>
        </w:rPr>
        <w:t>locked</w:t>
      </w:r>
      <w:r>
        <w:t xml:space="preserve"> at all times</w:t>
      </w:r>
      <w:proofErr w:type="gramEnd"/>
      <w:r>
        <w:t>. Do not leave valuables in your car. Southwood is not responsible for articles taken from automobiles.</w:t>
      </w:r>
    </w:p>
    <w:p w14:paraId="65D9271F" w14:textId="77777777" w:rsidR="00431F7F" w:rsidRDefault="00431F7F" w:rsidP="00431F7F">
      <w:pPr>
        <w:spacing w:after="43" w:line="216" w:lineRule="auto"/>
        <w:ind w:left="19" w:right="3466" w:firstLine="0"/>
        <w:jc w:val="left"/>
      </w:pPr>
      <w:r>
        <w:rPr>
          <w:sz w:val="24"/>
        </w:rPr>
        <w:t>PRINCIPAL'S SIGNATURE:</w:t>
      </w:r>
    </w:p>
    <w:p w14:paraId="56BEB9AF" w14:textId="77777777" w:rsidR="00431F7F" w:rsidRDefault="00431F7F" w:rsidP="00431F7F">
      <w:pPr>
        <w:spacing w:after="30"/>
        <w:ind w:left="2362" w:firstLine="0"/>
        <w:jc w:val="left"/>
      </w:pPr>
      <w:r>
        <w:rPr>
          <w:noProof/>
          <w:sz w:val="22"/>
        </w:rPr>
        <mc:AlternateContent>
          <mc:Choice Requires="wpg">
            <w:drawing>
              <wp:inline distT="0" distB="0" distL="0" distR="0" wp14:anchorId="4DF8CE28" wp14:editId="5D09B736">
                <wp:extent cx="2218944" cy="12195"/>
                <wp:effectExtent l="0" t="0" r="0" b="0"/>
                <wp:docPr id="36216" name="Group 36216"/>
                <wp:cNvGraphicFramePr/>
                <a:graphic xmlns:a="http://schemas.openxmlformats.org/drawingml/2006/main">
                  <a:graphicData uri="http://schemas.microsoft.com/office/word/2010/wordprocessingGroup">
                    <wpg:wgp>
                      <wpg:cNvGrpSpPr/>
                      <wpg:grpSpPr>
                        <a:xfrm>
                          <a:off x="0" y="0"/>
                          <a:ext cx="2218944" cy="12195"/>
                          <a:chOff x="0" y="0"/>
                          <a:chExt cx="2218944" cy="12195"/>
                        </a:xfrm>
                      </wpg:grpSpPr>
                      <wps:wsp>
                        <wps:cNvPr id="36215" name="Shape 36215"/>
                        <wps:cNvSpPr/>
                        <wps:spPr>
                          <a:xfrm>
                            <a:off x="0" y="0"/>
                            <a:ext cx="2218944" cy="12195"/>
                          </a:xfrm>
                          <a:custGeom>
                            <a:avLst/>
                            <a:gdLst/>
                            <a:ahLst/>
                            <a:cxnLst/>
                            <a:rect l="0" t="0" r="0" b="0"/>
                            <a:pathLst>
                              <a:path w="2218944" h="12195">
                                <a:moveTo>
                                  <a:pt x="0" y="6097"/>
                                </a:moveTo>
                                <a:lnTo>
                                  <a:pt x="2218944"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AAA55A9" id="Group 36216" o:spid="_x0000_s1026" style="width:174.7pt;height:.95pt;mso-position-horizontal-relative:char;mso-position-vertical-relative:line" coordsize="2218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">
                <v:shape id="Shape 36215" o:spid="_x0000_s1027" style="position:absolute;width:22189;height:121;visibility:visible;mso-wrap-style:square;v-text-anchor:top" coordsize="2218944,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" path="m,6097r2218944,e" filled="f" strokeweight=".33875mm">
                  <v:stroke miterlimit="1" joinstyle="miter"/>
                  <v:path arrowok="t" textboxrect="0,0,2218944,12195"/>
                </v:shape>
                <w10:anchorlock/>
              </v:group>
            </w:pict>
          </mc:Fallback>
        </mc:AlternateContent>
      </w:r>
    </w:p>
    <w:p w14:paraId="6DE65E37" w14:textId="77777777" w:rsidR="00431F7F" w:rsidRDefault="00431F7F" w:rsidP="00431F7F">
      <w:pPr>
        <w:spacing w:after="122"/>
        <w:ind w:left="2588"/>
        <w:jc w:val="left"/>
      </w:pPr>
      <w:proofErr w:type="spellStart"/>
      <w:r>
        <w:rPr>
          <w:sz w:val="22"/>
        </w:rPr>
        <w:t>LaToria</w:t>
      </w:r>
      <w:proofErr w:type="spellEnd"/>
      <w:r>
        <w:rPr>
          <w:sz w:val="22"/>
        </w:rPr>
        <w:t xml:space="preserve"> Grant, Principal</w:t>
      </w:r>
    </w:p>
    <w:p w14:paraId="39B9568C" w14:textId="77777777" w:rsidR="00431F7F" w:rsidRDefault="00431F7F" w:rsidP="00431F7F">
      <w:pPr>
        <w:spacing w:after="138" w:line="216" w:lineRule="auto"/>
        <w:ind w:left="-5" w:hanging="5"/>
        <w:jc w:val="left"/>
      </w:pPr>
      <w:r>
        <w:t xml:space="preserve">SCHOOL NAME: </w:t>
      </w:r>
      <w:r>
        <w:rPr>
          <w:u w:val="single" w:color="000000"/>
        </w:rPr>
        <w:t xml:space="preserve">Southwood </w:t>
      </w:r>
      <w:proofErr w:type="spellStart"/>
      <w:r>
        <w:rPr>
          <w:u w:val="single" w:color="000000"/>
        </w:rPr>
        <w:t>Hiqh</w:t>
      </w:r>
      <w:proofErr w:type="spellEnd"/>
      <w:r>
        <w:rPr>
          <w:u w:val="single" w:color="000000"/>
        </w:rPr>
        <w:t xml:space="preserve"> School</w:t>
      </w:r>
    </w:p>
    <w:p w14:paraId="163A085C" w14:textId="77777777" w:rsidR="00431F7F" w:rsidRDefault="00431F7F" w:rsidP="00431F7F">
      <w:pPr>
        <w:spacing w:after="3"/>
        <w:ind w:left="24"/>
        <w:jc w:val="left"/>
      </w:pPr>
      <w:r>
        <w:rPr>
          <w:sz w:val="22"/>
        </w:rPr>
        <w:t>AS A STUDENT DRIVING ON A HIGH SCHOOL CAMPUS, I UNDERSTAND THE ABOVE RULES AND REGULATIONS.</w:t>
      </w:r>
    </w:p>
    <w:p w14:paraId="4B5F808C" w14:textId="77777777" w:rsidR="00431F7F" w:rsidRDefault="00431F7F" w:rsidP="00431F7F">
      <w:pPr>
        <w:spacing w:after="138" w:line="216" w:lineRule="auto"/>
        <w:ind w:left="-5" w:hanging="5"/>
        <w:jc w:val="left"/>
      </w:pPr>
      <w:r>
        <w:rPr>
          <w:u w:val="single" w:color="000000"/>
        </w:rPr>
        <w:lastRenderedPageBreak/>
        <w:t xml:space="preserve">AFTER FIVE (5) TARDIES TO 1 </w:t>
      </w:r>
      <w:r>
        <w:rPr>
          <w:u w:val="single" w:color="000000"/>
          <w:vertAlign w:val="superscript"/>
        </w:rPr>
        <w:t xml:space="preserve">ST </w:t>
      </w:r>
      <w:r>
        <w:rPr>
          <w:u w:val="single" w:color="000000"/>
        </w:rPr>
        <w:t>PERIOD YOUR PARKING PRIVILEGES ON THE CAMPUS OF SOUTHWOOD HIGH SCHOOL WILL BE SUSPENDED FOR THE REMAINDER OF THE CURRENT SEMESTER.</w:t>
      </w:r>
      <w:r>
        <w:t xml:space="preserve"> INITIAL: </w:t>
      </w:r>
      <w:r>
        <w:rPr>
          <w:noProof/>
        </w:rPr>
        <w:drawing>
          <wp:inline distT="0" distB="0" distL="0" distR="0" wp14:anchorId="58C674EC" wp14:editId="50806790">
            <wp:extent cx="509016" cy="18293"/>
            <wp:effectExtent l="0" t="0" r="0" b="0"/>
            <wp:docPr id="20940" name="Picture 20940"/>
            <wp:cNvGraphicFramePr/>
            <a:graphic xmlns:a="http://schemas.openxmlformats.org/drawingml/2006/main">
              <a:graphicData uri="http://schemas.openxmlformats.org/drawingml/2006/picture">
                <pic:pic xmlns:pic="http://schemas.openxmlformats.org/drawingml/2006/picture">
                  <pic:nvPicPr>
                    <pic:cNvPr id="20940" name="Picture 20940"/>
                    <pic:cNvPicPr/>
                  </pic:nvPicPr>
                  <pic:blipFill>
                    <a:blip r:embed="rId11"/>
                    <a:stretch>
                      <a:fillRect/>
                    </a:stretch>
                  </pic:blipFill>
                  <pic:spPr>
                    <a:xfrm>
                      <a:off x="0" y="0"/>
                      <a:ext cx="509016" cy="18293"/>
                    </a:xfrm>
                    <a:prstGeom prst="rect">
                      <a:avLst/>
                    </a:prstGeom>
                  </pic:spPr>
                </pic:pic>
              </a:graphicData>
            </a:graphic>
          </wp:inline>
        </w:drawing>
      </w:r>
    </w:p>
    <w:p w14:paraId="29D34D82" w14:textId="77777777" w:rsidR="00431F7F" w:rsidRDefault="00431F7F" w:rsidP="00431F7F">
      <w:pPr>
        <w:ind w:left="-5" w:firstLine="0"/>
        <w:jc w:val="left"/>
      </w:pPr>
      <w:r>
        <w:rPr>
          <w:noProof/>
          <w:sz w:val="22"/>
        </w:rPr>
        <mc:AlternateContent>
          <mc:Choice Requires="wpg">
            <w:drawing>
              <wp:inline distT="0" distB="0" distL="0" distR="0" wp14:anchorId="6911D361" wp14:editId="6BE728CC">
                <wp:extent cx="1911096" cy="12195"/>
                <wp:effectExtent l="0" t="0" r="0" b="0"/>
                <wp:docPr id="36218" name="Group 36218"/>
                <wp:cNvGraphicFramePr/>
                <a:graphic xmlns:a="http://schemas.openxmlformats.org/drawingml/2006/main">
                  <a:graphicData uri="http://schemas.microsoft.com/office/word/2010/wordprocessingGroup">
                    <wpg:wgp>
                      <wpg:cNvGrpSpPr/>
                      <wpg:grpSpPr>
                        <a:xfrm>
                          <a:off x="0" y="0"/>
                          <a:ext cx="1911096" cy="12195"/>
                          <a:chOff x="0" y="0"/>
                          <a:chExt cx="1911096" cy="12195"/>
                        </a:xfrm>
                      </wpg:grpSpPr>
                      <wps:wsp>
                        <wps:cNvPr id="36217" name="Shape 36217"/>
                        <wps:cNvSpPr/>
                        <wps:spPr>
                          <a:xfrm>
                            <a:off x="0" y="0"/>
                            <a:ext cx="1911096" cy="12195"/>
                          </a:xfrm>
                          <a:custGeom>
                            <a:avLst/>
                            <a:gdLst/>
                            <a:ahLst/>
                            <a:cxnLst/>
                            <a:rect l="0" t="0" r="0" b="0"/>
                            <a:pathLst>
                              <a:path w="1911096" h="12195">
                                <a:moveTo>
                                  <a:pt x="0" y="6097"/>
                                </a:moveTo>
                                <a:lnTo>
                                  <a:pt x="1911096"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D1EFDBC" id="Group 36218" o:spid="_x0000_s1026" style="width:150.5pt;height:.95pt;mso-position-horizontal-relative:char;mso-position-vertical-relative:line" coordsize="1911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">
                <v:shape id="Shape 36217" o:spid="_x0000_s1027" style="position:absolute;width:19110;height:121;visibility:visible;mso-wrap-style:square;v-text-anchor:top" coordsize="1911096,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" path="m,6097r1911096,e" filled="f" strokeweight=".33875mm">
                  <v:stroke miterlimit="1" joinstyle="miter"/>
                  <v:path arrowok="t" textboxrect="0,0,1911096,12195"/>
                </v:shape>
                <w10:anchorlock/>
              </v:group>
            </w:pict>
          </mc:Fallback>
        </mc:AlternateContent>
      </w:r>
    </w:p>
    <w:p w14:paraId="2A51351E" w14:textId="77777777" w:rsidR="00431F7F" w:rsidRDefault="00431F7F" w:rsidP="00431F7F">
      <w:pPr>
        <w:sectPr w:rsidR="00431F7F" w:rsidSect="00431F7F">
          <w:pgSz w:w="12240" w:h="15840"/>
          <w:pgMar w:top="848" w:right="1440" w:bottom="810" w:left="1478" w:header="720" w:footer="720" w:gutter="0"/>
          <w:cols w:space="720"/>
        </w:sectPr>
      </w:pPr>
    </w:p>
    <w:p w14:paraId="086F7EEB" w14:textId="77777777" w:rsidR="00431F7F" w:rsidRDefault="00431F7F" w:rsidP="00431F7F">
      <w:pPr>
        <w:spacing w:after="74"/>
        <w:ind w:left="24"/>
        <w:jc w:val="left"/>
      </w:pPr>
      <w:r>
        <w:rPr>
          <w:sz w:val="22"/>
        </w:rPr>
        <w:t>PARKING PERMIT/SPACE NUMBER</w:t>
      </w:r>
    </w:p>
    <w:p w14:paraId="3864A7A2" w14:textId="77777777" w:rsidR="00431F7F" w:rsidRDefault="00431F7F" w:rsidP="00431F7F">
      <w:pPr>
        <w:spacing w:after="29"/>
        <w:ind w:left="-14" w:right="-293" w:firstLine="0"/>
        <w:jc w:val="left"/>
      </w:pPr>
      <w:r>
        <w:rPr>
          <w:noProof/>
        </w:rPr>
        <w:drawing>
          <wp:inline distT="0" distB="0" distL="0" distR="0" wp14:anchorId="1E14FDEB" wp14:editId="265DD1C0">
            <wp:extent cx="4230624" cy="21342"/>
            <wp:effectExtent l="0" t="0" r="0" b="0"/>
            <wp:docPr id="36207" name="Picture 36207"/>
            <wp:cNvGraphicFramePr/>
            <a:graphic xmlns:a="http://schemas.openxmlformats.org/drawingml/2006/main">
              <a:graphicData uri="http://schemas.openxmlformats.org/drawingml/2006/picture">
                <pic:pic xmlns:pic="http://schemas.openxmlformats.org/drawingml/2006/picture">
                  <pic:nvPicPr>
                    <pic:cNvPr id="36207" name="Picture 36207"/>
                    <pic:cNvPicPr/>
                  </pic:nvPicPr>
                  <pic:blipFill>
                    <a:blip r:embed="rId12"/>
                    <a:stretch>
                      <a:fillRect/>
                    </a:stretch>
                  </pic:blipFill>
                  <pic:spPr>
                    <a:xfrm>
                      <a:off x="0" y="0"/>
                      <a:ext cx="4230624" cy="21342"/>
                    </a:xfrm>
                    <a:prstGeom prst="rect">
                      <a:avLst/>
                    </a:prstGeom>
                  </pic:spPr>
                </pic:pic>
              </a:graphicData>
            </a:graphic>
          </wp:inline>
        </w:drawing>
      </w:r>
    </w:p>
    <w:tbl>
      <w:tblPr>
        <w:tblStyle w:val="TableGrid"/>
        <w:tblW w:w="5352" w:type="dxa"/>
        <w:tblInd w:w="-10" w:type="dxa"/>
        <w:tblCellMar>
          <w:top w:w="0" w:type="dxa"/>
          <w:left w:w="0" w:type="dxa"/>
          <w:bottom w:w="0" w:type="dxa"/>
          <w:right w:w="0" w:type="dxa"/>
        </w:tblCellMar>
        <w:tblLook w:val="04A0" w:firstRow="1" w:lastRow="0" w:firstColumn="1" w:lastColumn="0" w:noHBand="0" w:noVBand="1"/>
      </w:tblPr>
      <w:tblGrid>
        <w:gridCol w:w="4128"/>
        <w:gridCol w:w="1224"/>
      </w:tblGrid>
      <w:tr w:rsidR="00431F7F" w14:paraId="737EAEE5" w14:textId="77777777" w:rsidTr="00803CA8">
        <w:trPr>
          <w:trHeight w:val="175"/>
        </w:trPr>
        <w:tc>
          <w:tcPr>
            <w:tcW w:w="4128" w:type="dxa"/>
            <w:tcBorders>
              <w:top w:val="nil"/>
              <w:left w:val="nil"/>
              <w:bottom w:val="nil"/>
              <w:right w:val="nil"/>
            </w:tcBorders>
          </w:tcPr>
          <w:p w14:paraId="087FB66A" w14:textId="77777777" w:rsidR="00431F7F" w:rsidRDefault="00431F7F" w:rsidP="00803CA8">
            <w:pPr>
              <w:ind w:left="0" w:firstLine="0"/>
              <w:jc w:val="left"/>
            </w:pPr>
            <w:r>
              <w:rPr>
                <w:sz w:val="24"/>
              </w:rPr>
              <w:t>APPLICANT'S NAME</w:t>
            </w:r>
          </w:p>
        </w:tc>
        <w:tc>
          <w:tcPr>
            <w:tcW w:w="1224" w:type="dxa"/>
            <w:tcBorders>
              <w:top w:val="nil"/>
              <w:left w:val="nil"/>
              <w:bottom w:val="nil"/>
              <w:right w:val="nil"/>
            </w:tcBorders>
          </w:tcPr>
          <w:p w14:paraId="2685BBB4" w14:textId="77777777" w:rsidR="00431F7F" w:rsidRDefault="00431F7F" w:rsidP="00803CA8">
            <w:pPr>
              <w:ind w:left="178" w:firstLine="0"/>
              <w:jc w:val="left"/>
            </w:pPr>
            <w:r>
              <w:rPr>
                <w:sz w:val="22"/>
              </w:rPr>
              <w:t>SIGNATURE</w:t>
            </w:r>
          </w:p>
        </w:tc>
      </w:tr>
    </w:tbl>
    <w:p w14:paraId="5E088478" w14:textId="77777777" w:rsidR="00431F7F" w:rsidRDefault="00431F7F" w:rsidP="00431F7F">
      <w:pPr>
        <w:spacing w:after="34"/>
        <w:ind w:left="-14" w:firstLine="0"/>
        <w:jc w:val="left"/>
      </w:pPr>
      <w:r>
        <w:rPr>
          <w:noProof/>
        </w:rPr>
        <w:drawing>
          <wp:inline distT="0" distB="0" distL="0" distR="0" wp14:anchorId="7844811F" wp14:editId="771A8250">
            <wp:extent cx="3691128" cy="18294"/>
            <wp:effectExtent l="0" t="0" r="0" b="0"/>
            <wp:docPr id="36209" name="Picture 36209"/>
            <wp:cNvGraphicFramePr/>
            <a:graphic xmlns:a="http://schemas.openxmlformats.org/drawingml/2006/main">
              <a:graphicData uri="http://schemas.openxmlformats.org/drawingml/2006/picture">
                <pic:pic xmlns:pic="http://schemas.openxmlformats.org/drawingml/2006/picture">
                  <pic:nvPicPr>
                    <pic:cNvPr id="36209" name="Picture 36209"/>
                    <pic:cNvPicPr/>
                  </pic:nvPicPr>
                  <pic:blipFill>
                    <a:blip r:embed="rId13"/>
                    <a:stretch>
                      <a:fillRect/>
                    </a:stretch>
                  </pic:blipFill>
                  <pic:spPr>
                    <a:xfrm>
                      <a:off x="0" y="0"/>
                      <a:ext cx="3691128" cy="18294"/>
                    </a:xfrm>
                    <a:prstGeom prst="rect">
                      <a:avLst/>
                    </a:prstGeom>
                  </pic:spPr>
                </pic:pic>
              </a:graphicData>
            </a:graphic>
          </wp:inline>
        </w:drawing>
      </w:r>
    </w:p>
    <w:tbl>
      <w:tblPr>
        <w:tblStyle w:val="TableGrid"/>
        <w:tblW w:w="4776" w:type="dxa"/>
        <w:tblInd w:w="-10" w:type="dxa"/>
        <w:tblCellMar>
          <w:top w:w="0" w:type="dxa"/>
          <w:left w:w="0" w:type="dxa"/>
          <w:bottom w:w="0" w:type="dxa"/>
          <w:right w:w="0" w:type="dxa"/>
        </w:tblCellMar>
        <w:tblLook w:val="04A0" w:firstRow="1" w:lastRow="0" w:firstColumn="1" w:lastColumn="0" w:noHBand="0" w:noVBand="1"/>
      </w:tblPr>
      <w:tblGrid>
        <w:gridCol w:w="4095"/>
        <w:gridCol w:w="681"/>
      </w:tblGrid>
      <w:tr w:rsidR="00431F7F" w14:paraId="29BD90AB" w14:textId="77777777" w:rsidTr="00803CA8">
        <w:trPr>
          <w:trHeight w:val="170"/>
        </w:trPr>
        <w:tc>
          <w:tcPr>
            <w:tcW w:w="4128" w:type="dxa"/>
            <w:tcBorders>
              <w:top w:val="nil"/>
              <w:left w:val="nil"/>
              <w:bottom w:val="nil"/>
              <w:right w:val="nil"/>
            </w:tcBorders>
          </w:tcPr>
          <w:p w14:paraId="07CEE469" w14:textId="77777777" w:rsidR="00431F7F" w:rsidRDefault="00431F7F" w:rsidP="00803CA8">
            <w:pPr>
              <w:ind w:left="0" w:firstLine="0"/>
              <w:jc w:val="left"/>
            </w:pPr>
            <w:r>
              <w:rPr>
                <w:sz w:val="22"/>
              </w:rPr>
              <w:t>VEHICLE TAG NUMBER</w:t>
            </w:r>
          </w:p>
        </w:tc>
        <w:tc>
          <w:tcPr>
            <w:tcW w:w="648" w:type="dxa"/>
            <w:tcBorders>
              <w:top w:val="nil"/>
              <w:left w:val="nil"/>
              <w:bottom w:val="nil"/>
              <w:right w:val="nil"/>
            </w:tcBorders>
          </w:tcPr>
          <w:p w14:paraId="271D4A71" w14:textId="77777777" w:rsidR="00431F7F" w:rsidRDefault="00431F7F" w:rsidP="00803CA8">
            <w:pPr>
              <w:ind w:left="182" w:firstLine="0"/>
              <w:jc w:val="left"/>
            </w:pPr>
            <w:r>
              <w:rPr>
                <w:sz w:val="24"/>
              </w:rPr>
              <w:t>DATE</w:t>
            </w:r>
          </w:p>
        </w:tc>
      </w:tr>
    </w:tbl>
    <w:p w14:paraId="6863ABC3" w14:textId="77777777" w:rsidR="00431F7F" w:rsidRDefault="00431F7F" w:rsidP="00431F7F">
      <w:pPr>
        <w:spacing w:after="24"/>
        <w:ind w:left="-14" w:right="-1498" w:firstLine="0"/>
        <w:jc w:val="left"/>
      </w:pPr>
      <w:r>
        <w:rPr>
          <w:noProof/>
        </w:rPr>
        <w:drawing>
          <wp:inline distT="0" distB="0" distL="0" distR="0" wp14:anchorId="4F06213C" wp14:editId="3935E379">
            <wp:extent cx="4995672" cy="18293"/>
            <wp:effectExtent l="0" t="0" r="0" b="0"/>
            <wp:docPr id="36211" name="Picture 36211"/>
            <wp:cNvGraphicFramePr/>
            <a:graphic xmlns:a="http://schemas.openxmlformats.org/drawingml/2006/main">
              <a:graphicData uri="http://schemas.openxmlformats.org/drawingml/2006/picture">
                <pic:pic xmlns:pic="http://schemas.openxmlformats.org/drawingml/2006/picture">
                  <pic:nvPicPr>
                    <pic:cNvPr id="36211" name="Picture 36211"/>
                    <pic:cNvPicPr/>
                  </pic:nvPicPr>
                  <pic:blipFill>
                    <a:blip r:embed="rId14"/>
                    <a:stretch>
                      <a:fillRect/>
                    </a:stretch>
                  </pic:blipFill>
                  <pic:spPr>
                    <a:xfrm>
                      <a:off x="0" y="0"/>
                      <a:ext cx="4995672" cy="18293"/>
                    </a:xfrm>
                    <a:prstGeom prst="rect">
                      <a:avLst/>
                    </a:prstGeom>
                  </pic:spPr>
                </pic:pic>
              </a:graphicData>
            </a:graphic>
          </wp:inline>
        </w:drawing>
      </w:r>
    </w:p>
    <w:tbl>
      <w:tblPr>
        <w:tblStyle w:val="TableGrid"/>
        <w:tblW w:w="7090" w:type="dxa"/>
        <w:tblInd w:w="0" w:type="dxa"/>
        <w:tblCellMar>
          <w:top w:w="0" w:type="dxa"/>
          <w:left w:w="0" w:type="dxa"/>
          <w:bottom w:w="0" w:type="dxa"/>
          <w:right w:w="0" w:type="dxa"/>
        </w:tblCellMar>
        <w:tblLook w:val="04A0" w:firstRow="1" w:lastRow="0" w:firstColumn="1" w:lastColumn="0" w:noHBand="0" w:noVBand="1"/>
      </w:tblPr>
      <w:tblGrid>
        <w:gridCol w:w="4118"/>
        <w:gridCol w:w="1930"/>
        <w:gridCol w:w="1042"/>
      </w:tblGrid>
      <w:tr w:rsidR="00431F7F" w14:paraId="5A9B20D4" w14:textId="77777777" w:rsidTr="00803CA8">
        <w:trPr>
          <w:trHeight w:val="180"/>
        </w:trPr>
        <w:tc>
          <w:tcPr>
            <w:tcW w:w="4118" w:type="dxa"/>
            <w:tcBorders>
              <w:top w:val="nil"/>
              <w:left w:val="nil"/>
              <w:bottom w:val="nil"/>
              <w:right w:val="nil"/>
            </w:tcBorders>
          </w:tcPr>
          <w:p w14:paraId="52C14828" w14:textId="77777777" w:rsidR="00431F7F" w:rsidRDefault="00431F7F" w:rsidP="00803CA8">
            <w:pPr>
              <w:ind w:left="0" w:firstLine="0"/>
              <w:jc w:val="left"/>
            </w:pPr>
            <w:r>
              <w:rPr>
                <w:sz w:val="24"/>
              </w:rPr>
              <w:t>DRIVER LICENSE NUMBER</w:t>
            </w:r>
          </w:p>
        </w:tc>
        <w:tc>
          <w:tcPr>
            <w:tcW w:w="1930" w:type="dxa"/>
            <w:tcBorders>
              <w:top w:val="nil"/>
              <w:left w:val="nil"/>
              <w:bottom w:val="nil"/>
              <w:right w:val="nil"/>
            </w:tcBorders>
          </w:tcPr>
          <w:p w14:paraId="5BFA0B15" w14:textId="77777777" w:rsidR="00431F7F" w:rsidRDefault="00431F7F" w:rsidP="00803CA8">
            <w:pPr>
              <w:ind w:left="182" w:firstLine="0"/>
              <w:jc w:val="left"/>
            </w:pPr>
            <w:r>
              <w:rPr>
                <w:sz w:val="22"/>
              </w:rPr>
              <w:t>MAKE</w:t>
            </w:r>
          </w:p>
        </w:tc>
        <w:tc>
          <w:tcPr>
            <w:tcW w:w="1042" w:type="dxa"/>
            <w:tcBorders>
              <w:top w:val="nil"/>
              <w:left w:val="nil"/>
              <w:bottom w:val="nil"/>
              <w:right w:val="nil"/>
            </w:tcBorders>
          </w:tcPr>
          <w:p w14:paraId="22881BB1" w14:textId="77777777" w:rsidR="00431F7F" w:rsidRDefault="00431F7F" w:rsidP="00803CA8">
            <w:pPr>
              <w:ind w:left="0" w:firstLine="0"/>
              <w:jc w:val="right"/>
            </w:pPr>
            <w:r>
              <w:rPr>
                <w:sz w:val="24"/>
              </w:rPr>
              <w:t>COLOR</w:t>
            </w:r>
          </w:p>
        </w:tc>
      </w:tr>
    </w:tbl>
    <w:p w14:paraId="0C474274" w14:textId="77777777" w:rsidR="00431F7F" w:rsidRDefault="00431F7F" w:rsidP="00431F7F">
      <w:pPr>
        <w:spacing w:after="22"/>
        <w:ind w:left="-14" w:right="-259" w:firstLine="0"/>
        <w:jc w:val="left"/>
      </w:pPr>
      <w:r>
        <w:rPr>
          <w:noProof/>
        </w:rPr>
        <w:drawing>
          <wp:inline distT="0" distB="0" distL="0" distR="0" wp14:anchorId="63646947" wp14:editId="1E27BE35">
            <wp:extent cx="4209288" cy="27440"/>
            <wp:effectExtent l="0" t="0" r="0" b="0"/>
            <wp:docPr id="36213" name="Picture 36213"/>
            <wp:cNvGraphicFramePr/>
            <a:graphic xmlns:a="http://schemas.openxmlformats.org/drawingml/2006/main">
              <a:graphicData uri="http://schemas.openxmlformats.org/drawingml/2006/picture">
                <pic:pic xmlns:pic="http://schemas.openxmlformats.org/drawingml/2006/picture">
                  <pic:nvPicPr>
                    <pic:cNvPr id="36213" name="Picture 36213"/>
                    <pic:cNvPicPr/>
                  </pic:nvPicPr>
                  <pic:blipFill>
                    <a:blip r:embed="rId15"/>
                    <a:stretch>
                      <a:fillRect/>
                    </a:stretch>
                  </pic:blipFill>
                  <pic:spPr>
                    <a:xfrm>
                      <a:off x="0" y="0"/>
                      <a:ext cx="4209288" cy="27440"/>
                    </a:xfrm>
                    <a:prstGeom prst="rect">
                      <a:avLst/>
                    </a:prstGeom>
                  </pic:spPr>
                </pic:pic>
              </a:graphicData>
            </a:graphic>
          </wp:inline>
        </w:drawing>
      </w:r>
    </w:p>
    <w:p w14:paraId="24CD2306" w14:textId="77777777" w:rsidR="00431F7F" w:rsidRDefault="00431F7F" w:rsidP="00431F7F">
      <w:pPr>
        <w:tabs>
          <w:tab w:val="right" w:pos="6355"/>
        </w:tabs>
        <w:spacing w:after="3"/>
        <w:ind w:left="0" w:firstLine="0"/>
        <w:jc w:val="left"/>
      </w:pPr>
      <w:r>
        <w:rPr>
          <w:sz w:val="22"/>
        </w:rPr>
        <w:t>PARENT'S SIGNATURE</w:t>
      </w:r>
      <w:r>
        <w:rPr>
          <w:sz w:val="22"/>
        </w:rPr>
        <w:tab/>
        <w:t>HOME PHONE NUMBER</w:t>
      </w:r>
    </w:p>
    <w:p w14:paraId="17C31CD5" w14:textId="77777777" w:rsidR="00BB0D32" w:rsidRDefault="00BB0D32"/>
    <w:sectPr w:rsidR="00BB0D32" w:rsidSect="00431F7F">
      <w:type w:val="continuous"/>
      <w:pgSz w:w="12240" w:h="15840"/>
      <w:pgMar w:top="848" w:right="4397" w:bottom="810" w:left="14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FC1552"/>
    <w:multiLevelType w:val="hybridMultilevel"/>
    <w:tmpl w:val="43ACA59C"/>
    <w:lvl w:ilvl="0" w:tplc="F5CA0F40">
      <w:start w:val="1"/>
      <w:numFmt w:val="upperLetter"/>
      <w:lvlText w:val="%1."/>
      <w:lvlJc w:val="left"/>
      <w:pPr>
        <w:ind w:left="3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46C0656">
      <w:start w:val="1"/>
      <w:numFmt w:val="decimal"/>
      <w:lvlText w:val="%2"/>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7A5046">
      <w:start w:val="1"/>
      <w:numFmt w:val="lowerRoman"/>
      <w:lvlText w:val="%3"/>
      <w:lvlJc w:val="left"/>
      <w:pPr>
        <w:ind w:left="18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F7A11AE">
      <w:start w:val="1"/>
      <w:numFmt w:val="decimal"/>
      <w:lvlText w:val="%4"/>
      <w:lvlJc w:val="left"/>
      <w:pPr>
        <w:ind w:left="25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B00270">
      <w:start w:val="1"/>
      <w:numFmt w:val="lowerLetter"/>
      <w:lvlText w:val="%5"/>
      <w:lvlJc w:val="left"/>
      <w:pPr>
        <w:ind w:left="3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344902">
      <w:start w:val="1"/>
      <w:numFmt w:val="lowerRoman"/>
      <w:lvlText w:val="%6"/>
      <w:lvlJc w:val="left"/>
      <w:pPr>
        <w:ind w:left="40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D686A4">
      <w:start w:val="1"/>
      <w:numFmt w:val="decimal"/>
      <w:lvlText w:val="%7"/>
      <w:lvlJc w:val="left"/>
      <w:pPr>
        <w:ind w:left="4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6E8C5A">
      <w:start w:val="1"/>
      <w:numFmt w:val="lowerLetter"/>
      <w:lvlText w:val="%8"/>
      <w:lvlJc w:val="left"/>
      <w:pPr>
        <w:ind w:left="54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CC0DE2">
      <w:start w:val="1"/>
      <w:numFmt w:val="lowerRoman"/>
      <w:lvlText w:val="%9"/>
      <w:lvlJc w:val="left"/>
      <w:pPr>
        <w:ind w:left="61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817868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F7F"/>
    <w:rsid w:val="00431F7F"/>
    <w:rsid w:val="00BB0D32"/>
    <w:rsid w:val="00D91127"/>
    <w:rsid w:val="00E94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52E57"/>
  <w15:chartTrackingRefBased/>
  <w15:docId w15:val="{0062358F-6443-4AFC-BFD2-7270A9CE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F7F"/>
    <w:pPr>
      <w:spacing w:after="0" w:line="259" w:lineRule="auto"/>
      <w:ind w:left="48" w:hanging="10"/>
      <w:jc w:val="both"/>
    </w:pPr>
    <w:rPr>
      <w:rFonts w:ascii="Calibri" w:eastAsia="Calibri" w:hAnsi="Calibri" w:cs="Calibri"/>
      <w:color w:val="000000"/>
      <w:sz w:val="20"/>
    </w:rPr>
  </w:style>
  <w:style w:type="paragraph" w:styleId="Heading1">
    <w:name w:val="heading 1"/>
    <w:basedOn w:val="Normal"/>
    <w:next w:val="Normal"/>
    <w:link w:val="Heading1Char"/>
    <w:uiPriority w:val="9"/>
    <w:qFormat/>
    <w:rsid w:val="00431F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1F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1F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1F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1F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1F7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1F7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1F7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1F7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1F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1F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1F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1F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1F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1F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1F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1F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1F7F"/>
    <w:rPr>
      <w:rFonts w:eastAsiaTheme="majorEastAsia" w:cstheme="majorBidi"/>
      <w:color w:val="272727" w:themeColor="text1" w:themeTint="D8"/>
    </w:rPr>
  </w:style>
  <w:style w:type="paragraph" w:styleId="Title">
    <w:name w:val="Title"/>
    <w:basedOn w:val="Normal"/>
    <w:next w:val="Normal"/>
    <w:link w:val="TitleChar"/>
    <w:uiPriority w:val="10"/>
    <w:qFormat/>
    <w:rsid w:val="00431F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1F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1F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1F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1F7F"/>
    <w:pPr>
      <w:spacing w:before="160"/>
      <w:jc w:val="center"/>
    </w:pPr>
    <w:rPr>
      <w:i/>
      <w:iCs/>
      <w:color w:val="404040" w:themeColor="text1" w:themeTint="BF"/>
    </w:rPr>
  </w:style>
  <w:style w:type="character" w:customStyle="1" w:styleId="QuoteChar">
    <w:name w:val="Quote Char"/>
    <w:basedOn w:val="DefaultParagraphFont"/>
    <w:link w:val="Quote"/>
    <w:uiPriority w:val="29"/>
    <w:rsid w:val="00431F7F"/>
    <w:rPr>
      <w:i/>
      <w:iCs/>
      <w:color w:val="404040" w:themeColor="text1" w:themeTint="BF"/>
    </w:rPr>
  </w:style>
  <w:style w:type="paragraph" w:styleId="ListParagraph">
    <w:name w:val="List Paragraph"/>
    <w:basedOn w:val="Normal"/>
    <w:uiPriority w:val="34"/>
    <w:qFormat/>
    <w:rsid w:val="00431F7F"/>
    <w:pPr>
      <w:ind w:left="720"/>
      <w:contextualSpacing/>
    </w:pPr>
  </w:style>
  <w:style w:type="character" w:styleId="IntenseEmphasis">
    <w:name w:val="Intense Emphasis"/>
    <w:basedOn w:val="DefaultParagraphFont"/>
    <w:uiPriority w:val="21"/>
    <w:qFormat/>
    <w:rsid w:val="00431F7F"/>
    <w:rPr>
      <w:i/>
      <w:iCs/>
      <w:color w:val="0F4761" w:themeColor="accent1" w:themeShade="BF"/>
    </w:rPr>
  </w:style>
  <w:style w:type="paragraph" w:styleId="IntenseQuote">
    <w:name w:val="Intense Quote"/>
    <w:basedOn w:val="Normal"/>
    <w:next w:val="Normal"/>
    <w:link w:val="IntenseQuoteChar"/>
    <w:uiPriority w:val="30"/>
    <w:qFormat/>
    <w:rsid w:val="00431F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1F7F"/>
    <w:rPr>
      <w:i/>
      <w:iCs/>
      <w:color w:val="0F4761" w:themeColor="accent1" w:themeShade="BF"/>
    </w:rPr>
  </w:style>
  <w:style w:type="character" w:styleId="IntenseReference">
    <w:name w:val="Intense Reference"/>
    <w:basedOn w:val="DefaultParagraphFont"/>
    <w:uiPriority w:val="32"/>
    <w:qFormat/>
    <w:rsid w:val="00431F7F"/>
    <w:rPr>
      <w:b/>
      <w:bCs/>
      <w:smallCaps/>
      <w:color w:val="0F4761" w:themeColor="accent1" w:themeShade="BF"/>
      <w:spacing w:val="5"/>
    </w:rPr>
  </w:style>
  <w:style w:type="table" w:customStyle="1" w:styleId="TableGrid">
    <w:name w:val="TableGrid"/>
    <w:rsid w:val="00431F7F"/>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2984</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Thompson</dc:creator>
  <cp:keywords/>
  <dc:description/>
  <cp:lastModifiedBy>Matt Thompson</cp:lastModifiedBy>
  <cp:revision>1</cp:revision>
  <dcterms:created xsi:type="dcterms:W3CDTF">2025-07-01T18:06:00Z</dcterms:created>
  <dcterms:modified xsi:type="dcterms:W3CDTF">2025-07-01T18:07:00Z</dcterms:modified>
</cp:coreProperties>
</file>